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62CF8F56" w:rsidR="00604517" w:rsidRPr="00F45397" w:rsidRDefault="007256CB"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2021513490106948E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BC54077" w:rsidR="00604517" w:rsidRPr="00F45397" w:rsidRDefault="007256C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PROPIETARIO DEL INMUEBLE</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4B2C8B65" w:rsidR="00604517" w:rsidRPr="00F45397" w:rsidRDefault="007256C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AK 9 #184 – 75</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F7F6672"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318FB31B"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256CB">
              <w:rPr>
                <w:rFonts w:ascii="Courier New" w:hAnsi="Courier New" w:cs="Courier New"/>
                <w:bCs/>
                <w:sz w:val="18"/>
                <w:szCs w:val="18"/>
                <w:lang w:val="es" w:eastAsia="es-CO"/>
              </w:rPr>
              <w:t>15</w:t>
            </w:r>
            <w:r w:rsidR="007D4FB2">
              <w:rPr>
                <w:rFonts w:ascii="Courier New" w:hAnsi="Courier New" w:cs="Courier New"/>
                <w:bCs/>
                <w:sz w:val="18"/>
                <w:szCs w:val="18"/>
                <w:lang w:val="es" w:eastAsia="es-CO"/>
              </w:rPr>
              <w:t xml:space="preserve">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4877527B"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w:t>
      </w:r>
      <w:r w:rsidR="003C6D98">
        <w:rPr>
          <w:rFonts w:ascii="Courier New" w:hAnsi="Courier New" w:cs="Courier New"/>
          <w:sz w:val="18"/>
          <w:szCs w:val="18"/>
          <w:lang w:val="es" w:eastAsia="es-CO"/>
        </w:rPr>
        <w:t xml:space="preserve"> se presenta por medio de informe técnico de visita a establecimientos de Comercio regulados en su momento por la ley 232 de 1995, mediante el cual se identifica que el establecimiento de comercio DEMOLICIONES Y CONSTRUCCIONES LA ESMERALDA, se encuentra haciendo uso indebido de espacio público con un área de infracción de 12M por 6M para un total de 72M2. Esta zona es ocupada por escombro y usada como zona de parqueadero del establecimiento comercial. Al momento de la visita no presenta documentación.</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3AD1115B"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3C6D98">
        <w:rPr>
          <w:rFonts w:ascii="Courier New" w:hAnsi="Courier New" w:cs="Courier New"/>
          <w:sz w:val="18"/>
          <w:szCs w:val="18"/>
          <w:lang w:val="es" w:eastAsia="es-CO"/>
        </w:rPr>
        <w:t>imiento en auto de policía de 23 de Diciembre de 2022</w:t>
      </w:r>
      <w:r>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051BAFA9"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3C6D98">
        <w:rPr>
          <w:rFonts w:ascii="Courier New" w:hAnsi="Courier New" w:cs="Courier New"/>
          <w:sz w:val="18"/>
          <w:szCs w:val="18"/>
          <w:lang w:val="es" w:eastAsia="es-CO"/>
        </w:rPr>
        <w:t>ante informe técnico de fecha 21 de Octubre de 2024</w:t>
      </w:r>
      <w:r>
        <w:rPr>
          <w:rFonts w:ascii="Courier New" w:hAnsi="Courier New" w:cs="Courier New"/>
          <w:sz w:val="18"/>
          <w:szCs w:val="18"/>
          <w:lang w:val="es" w:eastAsia="es-CO"/>
        </w:rPr>
        <w:t xml:space="preserve">,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396ED8DE"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3C6D98">
        <w:rPr>
          <w:rFonts w:ascii="Courier New" w:hAnsi="Courier New" w:cs="Courier New"/>
          <w:sz w:val="18"/>
          <w:szCs w:val="18"/>
          <w:lang w:val="es" w:eastAsia="es-CO"/>
        </w:rPr>
        <w:t xml:space="preserve"> 21 de Octubre de 2024</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1F18B40A" w14:textId="228E6659" w:rsidR="00E80FCD" w:rsidRPr="003C6D98" w:rsidRDefault="006F5D1D" w:rsidP="003C6D98">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w:t>
      </w:r>
      <w:r w:rsidR="003C6D98">
        <w:rPr>
          <w:rFonts w:ascii="Courier New" w:hAnsi="Courier New" w:cs="Courier New"/>
          <w:sz w:val="18"/>
          <w:szCs w:val="18"/>
          <w:lang w:val="es" w:eastAsia="es-CO"/>
        </w:rPr>
        <w:t>visita de verificación al establecimiento de comercio con dirección Avenida Carrera 9 # 184 – 75</w:t>
      </w:r>
    </w:p>
    <w:p w14:paraId="6DD39300" w14:textId="7881BF88" w:rsidR="003C6D98" w:rsidRPr="003C6D98" w:rsidRDefault="003C6D98" w:rsidP="003C6D98">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En el ejercicio de la visita no se evidencia materiales de construcción sobre espacio público</w:t>
      </w:r>
    </w:p>
    <w:p w14:paraId="249DC1D7" w14:textId="7E3CC539" w:rsidR="003C6D98" w:rsidRPr="003C6D98" w:rsidRDefault="003C6D98" w:rsidP="003C6D98">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 xml:space="preserve">Se evidencia el andén y espacio público libre, excepción por el cerramiento y mobiliario realizado por la intervención de construcción por la Carrera 9 </w:t>
      </w:r>
    </w:p>
    <w:p w14:paraId="7C6729FE" w14:textId="5EF9597D" w:rsidR="003C6D98" w:rsidRPr="00691048" w:rsidRDefault="003C6D98" w:rsidP="003C6D98">
      <w:pPr>
        <w:pStyle w:val="Prrafodelista"/>
        <w:numPr>
          <w:ilvl w:val="0"/>
          <w:numId w:val="4"/>
        </w:numPr>
        <w:suppressAutoHyphens w:val="0"/>
        <w:autoSpaceDE w:val="0"/>
        <w:adjustRightInd w:val="0"/>
        <w:jc w:val="both"/>
        <w:rPr>
          <w:rStyle w:val="xcontentpasted0"/>
          <w:color w:val="000000"/>
        </w:rPr>
      </w:pPr>
      <w:r>
        <w:rPr>
          <w:rFonts w:ascii="Courier New" w:hAnsi="Courier New" w:cs="Courier New"/>
          <w:sz w:val="18"/>
          <w:szCs w:val="18"/>
          <w:lang w:val="es" w:eastAsia="es-CO"/>
        </w:rPr>
        <w:t>Una vez consultado el visor de información SIGIDU del Instituto de Desarrollo Urbano, se evidencia que esta es una intervención (IDU) con contrato 1551-2017 que se encuentra en ejecución</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lastRenderedPageBreak/>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60B2D" w14:textId="77777777" w:rsidR="00FC22C9" w:rsidRDefault="00FC22C9" w:rsidP="00777ED3">
      <w:r>
        <w:separator/>
      </w:r>
    </w:p>
  </w:endnote>
  <w:endnote w:type="continuationSeparator" w:id="0">
    <w:p w14:paraId="31D07B99" w14:textId="77777777" w:rsidR="00FC22C9" w:rsidRDefault="00FC22C9"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3C6D98" w:rsidRDefault="003C6D98">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3C6D98" w:rsidRDefault="003C6D98" w:rsidP="006F3BF7">
                          <w:pPr>
                            <w:rPr>
                              <w:rFonts w:ascii="Arial" w:hAnsi="Arial" w:cs="Arial"/>
                              <w:sz w:val="16"/>
                              <w:szCs w:val="16"/>
                              <w:lang w:val="es-MX"/>
                            </w:rPr>
                          </w:pPr>
                        </w:p>
                        <w:p w14:paraId="191BFEEC" w14:textId="77777777" w:rsidR="003C6D98" w:rsidRDefault="003C6D98"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3C6D98" w:rsidRDefault="003C6D98"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3C6D98" w:rsidRDefault="003C6D98"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3C6D98" w:rsidRDefault="003C6D98"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3C6D98" w:rsidRPr="004D40FF" w:rsidRDefault="003C6D98"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3C6D98" w:rsidRDefault="003C6D98"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3C6D98" w:rsidRPr="00C25786" w:rsidRDefault="003C6D98"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3C6D98" w:rsidRPr="00220545" w:rsidRDefault="003C6D98"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3C6D98" w:rsidRPr="003A7387" w:rsidRDefault="003C6D98"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3C6D98" w:rsidRPr="003A7387" w:rsidRDefault="003C6D98"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3C6D98" w:rsidRDefault="003C6D98">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C5892" w14:textId="77777777" w:rsidR="00FC22C9" w:rsidRDefault="00FC22C9" w:rsidP="00777ED3">
      <w:r>
        <w:separator/>
      </w:r>
    </w:p>
  </w:footnote>
  <w:footnote w:type="continuationSeparator" w:id="0">
    <w:p w14:paraId="3B0257AE" w14:textId="77777777" w:rsidR="00FC22C9" w:rsidRDefault="00FC22C9"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3C6D98" w:rsidRDefault="003C6D98">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3C6D98" w:rsidRDefault="003C6D98">
    <w:pPr>
      <w:pStyle w:val="Encabezamiento"/>
      <w:rPr>
        <w:lang w:eastAsia="es-CO"/>
      </w:rPr>
    </w:pPr>
  </w:p>
  <w:p w14:paraId="5B085ADE" w14:textId="77777777" w:rsidR="003C6D98" w:rsidRDefault="003C6D98">
    <w:pPr>
      <w:pStyle w:val="Encabezamiento"/>
      <w:rPr>
        <w:lang w:eastAsia="es-CO"/>
      </w:rPr>
    </w:pPr>
  </w:p>
  <w:p w14:paraId="6A92E251" w14:textId="77777777" w:rsidR="003C6D98" w:rsidRDefault="003C6D98">
    <w:pPr>
      <w:pStyle w:val="Encabezamiento"/>
      <w:rPr>
        <w:lang w:eastAsia="es-CO"/>
      </w:rPr>
    </w:pPr>
  </w:p>
  <w:p w14:paraId="20013E4E" w14:textId="77777777" w:rsidR="003C6D98" w:rsidRDefault="003C6D98">
    <w:pPr>
      <w:pStyle w:val="Encabezamiento"/>
      <w:rPr>
        <w:lang w:eastAsia="es-CO"/>
      </w:rPr>
    </w:pPr>
  </w:p>
  <w:p w14:paraId="6ABFF9FE" w14:textId="55661620" w:rsidR="003C6D98" w:rsidRPr="00EB6AA9" w:rsidRDefault="003C6D98"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5E5CC4">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5E5CC4">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C6D98"/>
    <w:rsid w:val="003D54FD"/>
    <w:rsid w:val="003F1446"/>
    <w:rsid w:val="00422646"/>
    <w:rsid w:val="0042393C"/>
    <w:rsid w:val="004B2F20"/>
    <w:rsid w:val="004D1D1A"/>
    <w:rsid w:val="004D40FF"/>
    <w:rsid w:val="004E0C64"/>
    <w:rsid w:val="004F6DBE"/>
    <w:rsid w:val="0050391C"/>
    <w:rsid w:val="005561C8"/>
    <w:rsid w:val="00583A86"/>
    <w:rsid w:val="005B061C"/>
    <w:rsid w:val="005E5CC4"/>
    <w:rsid w:val="00604517"/>
    <w:rsid w:val="006129E5"/>
    <w:rsid w:val="006153F9"/>
    <w:rsid w:val="00623878"/>
    <w:rsid w:val="00623C9D"/>
    <w:rsid w:val="006852B4"/>
    <w:rsid w:val="00691048"/>
    <w:rsid w:val="006F3BF7"/>
    <w:rsid w:val="006F5D1D"/>
    <w:rsid w:val="007256CB"/>
    <w:rsid w:val="007278BF"/>
    <w:rsid w:val="00734DAF"/>
    <w:rsid w:val="00777ED3"/>
    <w:rsid w:val="007815C2"/>
    <w:rsid w:val="007A3F5B"/>
    <w:rsid w:val="007C6BD6"/>
    <w:rsid w:val="007D4FB2"/>
    <w:rsid w:val="00803AA3"/>
    <w:rsid w:val="008105B7"/>
    <w:rsid w:val="00814ED7"/>
    <w:rsid w:val="0082616C"/>
    <w:rsid w:val="008B416C"/>
    <w:rsid w:val="008C2ACF"/>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F7571"/>
    <w:rsid w:val="00EF7B28"/>
    <w:rsid w:val="00F163E6"/>
    <w:rsid w:val="00F47255"/>
    <w:rsid w:val="00F636C2"/>
    <w:rsid w:val="00F64782"/>
    <w:rsid w:val="00F64B80"/>
    <w:rsid w:val="00F656C0"/>
    <w:rsid w:val="00F90C68"/>
    <w:rsid w:val="00FA2C6B"/>
    <w:rsid w:val="00FA48C1"/>
    <w:rsid w:val="00FC22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3FFC48F4-21F6-4232-806B-003013B7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975</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2026-04-16T16:07:00Z</cp:lastPrinted>
  <dcterms:created xsi:type="dcterms:W3CDTF">2026-04-16T16:08:00Z</dcterms:created>
  <dcterms:modified xsi:type="dcterms:W3CDTF">2026-04-16T16:08:00Z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